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4A" w:rsidRPr="00312024" w:rsidRDefault="0051274A" w:rsidP="00312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Постановление правительства Иркутской области от 4 апреля 2020 года № 220-пп "Об определении иных организаций, осуществляющих деятельность на территории Иркутской области, на которые не распространяется Указ Президента Российской Федерации от 2 апреля 2020 года</w:t>
      </w:r>
      <w:bookmarkStart w:id="0" w:name="_GoBack"/>
      <w:bookmarkEnd w:id="0"/>
      <w:r w:rsidRPr="003120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120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коронавирусной</w:t>
      </w:r>
      <w:proofErr w:type="spellEnd"/>
      <w:r w:rsidRPr="003120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инфекции (COVID-19)"</w:t>
      </w:r>
    </w:p>
    <w:p w:rsidR="00312024" w:rsidRDefault="00312024" w:rsidP="003120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1274A" w:rsidRDefault="0051274A" w:rsidP="0031202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Дата подписания 4 апреля 2020 г.</w:t>
      </w:r>
      <w:r w:rsidR="00312024">
        <w:rPr>
          <w:rFonts w:ascii="Times New Roman" w:eastAsia="Times New Roman" w:hAnsi="Times New Roman" w:cs="Times New Roman"/>
          <w:sz w:val="28"/>
          <w:szCs w:val="28"/>
        </w:rPr>
        <w:tab/>
      </w:r>
      <w:r w:rsidR="00312024">
        <w:rPr>
          <w:rFonts w:ascii="Times New Roman" w:eastAsia="Times New Roman" w:hAnsi="Times New Roman" w:cs="Times New Roman"/>
          <w:sz w:val="28"/>
          <w:szCs w:val="28"/>
        </w:rPr>
        <w:tab/>
      </w:r>
      <w:r w:rsidRPr="00312024">
        <w:rPr>
          <w:rFonts w:ascii="Times New Roman" w:eastAsia="Times New Roman" w:hAnsi="Times New Roman" w:cs="Times New Roman"/>
          <w:sz w:val="28"/>
          <w:szCs w:val="28"/>
        </w:rPr>
        <w:t>Опубликован 4 апреля 2020 г.</w:t>
      </w:r>
    </w:p>
    <w:p w:rsidR="00312024" w:rsidRPr="00312024" w:rsidRDefault="00312024" w:rsidP="0031202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1274A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"ж" пункта 4 Указа Президента Российской Федерации </w:t>
      </w:r>
      <w:hyperlink r:id="rId4" w:history="1">
        <w:r w:rsidRPr="00312024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</w:rPr>
          <w:t>от 2 апреля 2020 года № 239</w:t>
        </w:r>
      </w:hyperlink>
      <w:r w:rsidRPr="00312024">
        <w:rPr>
          <w:rFonts w:ascii="Times New Roman" w:eastAsia="Times New Roman" w:hAnsi="Times New Roman" w:cs="Times New Roman"/>
          <w:sz w:val="28"/>
          <w:szCs w:val="28"/>
        </w:rPr>
        <w:t xml:space="preserve"> 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1202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12024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(COVID-19)", руководствуясь частью 4 статьи 66, статьей 67 Устава Иркутской области, Правительство Иркутской области </w:t>
      </w:r>
      <w:r w:rsidRPr="0031202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312024" w:rsidRPr="00312024" w:rsidRDefault="00312024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 xml:space="preserve">1. Определить иные организации, осуществляющие деятельность на территории Иркутской области, на которые не распространяется Указ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1202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12024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(COVID-19)" (прилагается).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 xml:space="preserve">2. Определить, что иные организации, осуществляющие деятельность на территории Иркутской области, на которые не распространяется Указ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1202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12024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(COVID-19)" в соответствии с настоящим постановлением, осуществляют свою деятельность с обязательным соблюдением санитарно-эпидемиологических норм и правил, установленных в соответствии с действующим законодательством, в том числе в связи с распространением новой </w:t>
      </w:r>
      <w:proofErr w:type="spellStart"/>
      <w:r w:rsidRPr="0031202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12024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органам местного самоуправления муниципальных образований Иркутской области подготовить предложения по дополнению списка иными видами экономической деятельности с учетом санитарно-эпидемиологической обстановки и особенностей распространения новой </w:t>
      </w:r>
      <w:proofErr w:type="spellStart"/>
      <w:r w:rsidRPr="0031202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12024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в муниципальном образовании Иркутской области.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подлежит официальному опубликованию в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51274A" w:rsidRPr="00312024" w:rsidRDefault="0051274A" w:rsidP="003120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Исполняющий обязанности</w:t>
      </w:r>
      <w:r w:rsidR="0031202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12024">
        <w:rPr>
          <w:rFonts w:ascii="Times New Roman" w:eastAsia="Times New Roman" w:hAnsi="Times New Roman" w:cs="Times New Roman"/>
          <w:bCs/>
          <w:sz w:val="28"/>
          <w:szCs w:val="28"/>
        </w:rPr>
        <w:t>первого заместителя Губернатора Иркутской области -</w:t>
      </w:r>
      <w:r w:rsidR="0031202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12024">
        <w:rPr>
          <w:rFonts w:ascii="Times New Roman" w:eastAsia="Times New Roman" w:hAnsi="Times New Roman" w:cs="Times New Roman"/>
          <w:bCs/>
          <w:sz w:val="28"/>
          <w:szCs w:val="28"/>
        </w:rPr>
        <w:t>Председателя Правительства Иркутской области</w:t>
      </w:r>
      <w:r w:rsidR="0031202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312024">
        <w:rPr>
          <w:rFonts w:ascii="Times New Roman" w:eastAsia="Times New Roman" w:hAnsi="Times New Roman" w:cs="Times New Roman"/>
          <w:bCs/>
          <w:sz w:val="28"/>
          <w:szCs w:val="28"/>
        </w:rPr>
        <w:t>К.Б.Зайцев</w:t>
      </w:r>
      <w:proofErr w:type="spellEnd"/>
    </w:p>
    <w:p w:rsidR="0051274A" w:rsidRPr="00312024" w:rsidRDefault="0051274A" w:rsidP="003120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12024" w:rsidRDefault="003120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1274A" w:rsidRDefault="0051274A" w:rsidP="0031202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Определены</w:t>
      </w:r>
      <w:r w:rsidR="00312024">
        <w:rPr>
          <w:rFonts w:ascii="Times New Roman" w:eastAsia="Times New Roman" w:hAnsi="Times New Roman" w:cs="Times New Roman"/>
          <w:sz w:val="28"/>
          <w:szCs w:val="28"/>
        </w:rPr>
        <w:br/>
      </w:r>
      <w:r w:rsidRPr="0031202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Иркутской области</w:t>
      </w:r>
      <w:r w:rsidR="00312024">
        <w:rPr>
          <w:rFonts w:ascii="Times New Roman" w:eastAsia="Times New Roman" w:hAnsi="Times New Roman" w:cs="Times New Roman"/>
          <w:sz w:val="28"/>
          <w:szCs w:val="28"/>
        </w:rPr>
        <w:br/>
      </w:r>
      <w:r w:rsidRPr="00312024">
        <w:rPr>
          <w:rFonts w:ascii="Times New Roman" w:eastAsia="Times New Roman" w:hAnsi="Times New Roman" w:cs="Times New Roman"/>
          <w:sz w:val="28"/>
          <w:szCs w:val="28"/>
        </w:rPr>
        <w:t>от 4 апреля 2020 года № 220-пп</w:t>
      </w:r>
    </w:p>
    <w:p w:rsidR="00312024" w:rsidRPr="00312024" w:rsidRDefault="00312024" w:rsidP="0031202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1274A" w:rsidRPr="00312024" w:rsidRDefault="0051274A" w:rsidP="00312024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ОРЕАНИЗАЦИИ, ОСУЩЕСТВЛЯЮЩИЕ ДЕЯТЕЛЬНОСТЬ НА ТЕРРИТОРИИ ИРКУТСКОЙ ОБЛАСТИ, НА КОТОРЫЕ НЕ РАСПРОСТРАНЯЕТСЯ УКАЗ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w:t>
      </w:r>
    </w:p>
    <w:p w:rsidR="00312024" w:rsidRDefault="00312024" w:rsidP="003120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1. Муниципальные (частные) дошкольные образовательные организации (в части организации деятельности "дежурных" групп).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2. Государственные, муниципальные частные общеобразовательные организации; государственные, муниципальные, частные организации дополнительного образования детей; государственные, частные профессиональные образовательные организации; государственные организации дополнительного профессионального образования;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государственные учреждения оказания психолого-педагогической, медицинской и социальной помощи, профилактики, реабилитации и коррекции (работники которых осуществляют трудовую деятельность дистанционно).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3. Организации социального обслуживания населения.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4. Организации, осуществляющие лесозаготовку, лесопереработку и иную деятельность в сфере лесного комплекса.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5. Организации сельскохозяйственной отрасли, в том числе осуществляющие производство сельскохозяйственной продукции всех видов, сельскохозяйственного машиностроения, обеспечивающие семенами, минеральными удобрениями, средствами защиты и прочими ресурсами, необходимыми для посевной кампании, а также задействованные в весенне-полевых работах.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6. Строительные организации и организации, обеспечивающие непрерывность их производственно - технологической деятельности, в том числе оказывающие услуги при проведении строительных экспертиз, проектные организации, осуществляющие деятельность по строительству зданий, строительству инженерных сооружений, осуществляющие строительные специализированные работы, осуществляющие деятельность в области архитектуры и инженерно-технического проектирования, технических испытаний, исследований и анализа, деятельность заказчика-застройщика, генерального подрядчика, а также организации промышленности и производства строительных материалов.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 xml:space="preserve">7. Организации, осуществляющие деятельность в сфере дорожного хозяйства, в том числе осуществляющие деятельность по строительству, </w:t>
      </w:r>
      <w:r w:rsidRPr="00312024">
        <w:rPr>
          <w:rFonts w:ascii="Times New Roman" w:eastAsia="Times New Roman" w:hAnsi="Times New Roman" w:cs="Times New Roman"/>
          <w:sz w:val="28"/>
          <w:szCs w:val="28"/>
        </w:rPr>
        <w:lastRenderedPageBreak/>
        <w:t>реконструкции, капитальному ремонту, ремонту и эксплуатации дорог, мостов, тоннелей.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8. Организации, осуществляющие деятельность в сфере добычи природных ресурсов.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9. Организации, осуществляющие деятельность в сфере металлургического комплекса.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10. Организации, осуществляющие деятельность в сфере топливно-энергетического комплекса.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11. Организации, осуществляющие деятельность в сфере машиностроительного комплекса.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12. Многофункциональные центры предоставления государственных и муниципальных услуг (в части выдачи гражданам документов в связи с предоставленными государственными и муниципальными услугами), организации, осуществляющие деятельность в сфере поддержки и развития предпринимательства на территории Иркутской области.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13. Зоопарки и иные организации, осуществляющие содержание и уход за животными на постоянной основе (за исключением деятельности, связанной с очным присутствием граждан (посетителей)), а также ветеринарные клиники в части оказания неотложных услуг и организации, осуществляющие мероприятия по обращению с безнадзорными животными.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14. Организации, оказывающие услуги по погребению и иные ритуальные услуги.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15. Организации, производящие продукцию медицинского назначения, комплектующие и ингредиенты данной продукции.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16. Организации, обеспечивающие выпуск продукции для дезинфекции и составляющие данной продукции.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17. Организации, осуществляющие перевозку пассажиров любым видом транспорта.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18. Страховые организации в части реализации Федерального закона от 25 апреля 2002 года № 40-ФЗ "Об обязательном страховании гражданской ответственности владельцев транспортных средств", а также выполнения обязательств в связи с наступлением страховых случаев по заключенным договорам страхования.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19. Адвокатские образования в части неотложного обеспечения участия адвокатов по уголовным, гражданским и административным делам в судах, органах власти и правоохранительных органах.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20. Нотариусы, включенные Нотариальной палатой Иркутской области в перечень "дежурных" нотариусов.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21. Организации культуры, в части предоставления услуг в дистанционном виде.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 xml:space="preserve">22. Организации, обеспечивающие деятельность волонтеров, привлекаемых к работам по обеспечению предотвращения распространения новой </w:t>
      </w:r>
      <w:proofErr w:type="spellStart"/>
      <w:r w:rsidRPr="0031202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12024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а также к работам по обеспечению населения социальными услугами.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lastRenderedPageBreak/>
        <w:t>23. Организации сферы связи и телекоммуникаций, в том числе операторы связи и организаций ГГ-технологий, обеспечивающих бесперебойную работу телекоммуникационных систем и программного обеспечения, а также оборудования.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24. Организации, обеспечивающие грузоперевозки, предоставляющие логистические услуги, услуги доставки, курьерской службы и проводящие неотложные погрузочно-разгрузочные работы.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 xml:space="preserve">25. Организации, обеспечивающие непрерывность производственно-технологической деятельности организаций, указанных в пунктах 4, 5 Указа Президента Российской Федерации от 2 апреля 2020 года № 239 "О мерах по обеспечению санитарно 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1202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12024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(COVID-19).</w:t>
      </w:r>
    </w:p>
    <w:p w:rsidR="0051274A" w:rsidRPr="00312024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26. Иные организации в части выполнения обязательств в соответствии с государственными контрактами, муниципальными контрактами, заключенными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нужд".</w:t>
      </w:r>
    </w:p>
    <w:p w:rsidR="0051274A" w:rsidRDefault="0051274A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sz w:val="28"/>
          <w:szCs w:val="28"/>
        </w:rPr>
        <w:t>27. Иные организации, осуществляющие работу дистанционно с сохранением режима самоизоляции работников.</w:t>
      </w:r>
    </w:p>
    <w:p w:rsidR="00312024" w:rsidRPr="00312024" w:rsidRDefault="00312024" w:rsidP="0031202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1274A" w:rsidRPr="00312024" w:rsidRDefault="0051274A" w:rsidP="0031202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2024">
        <w:rPr>
          <w:rFonts w:ascii="Times New Roman" w:eastAsia="Times New Roman" w:hAnsi="Times New Roman" w:cs="Times New Roman"/>
          <w:bCs/>
          <w:sz w:val="28"/>
          <w:szCs w:val="28"/>
        </w:rPr>
        <w:t>Исполняющий обязанности</w:t>
      </w:r>
      <w:r w:rsidR="0031202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12024">
        <w:rPr>
          <w:rFonts w:ascii="Times New Roman" w:eastAsia="Times New Roman" w:hAnsi="Times New Roman" w:cs="Times New Roman"/>
          <w:bCs/>
          <w:sz w:val="28"/>
          <w:szCs w:val="28"/>
        </w:rPr>
        <w:t>первого заместителя Губернатора Иркутской области -</w:t>
      </w:r>
      <w:r w:rsidR="0031202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12024">
        <w:rPr>
          <w:rFonts w:ascii="Times New Roman" w:eastAsia="Times New Roman" w:hAnsi="Times New Roman" w:cs="Times New Roman"/>
          <w:bCs/>
          <w:sz w:val="28"/>
          <w:szCs w:val="28"/>
        </w:rPr>
        <w:t>Председателя Правительства Иркутской области</w:t>
      </w:r>
      <w:r w:rsidR="0031202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312024">
        <w:rPr>
          <w:rFonts w:ascii="Times New Roman" w:eastAsia="Times New Roman" w:hAnsi="Times New Roman" w:cs="Times New Roman"/>
          <w:bCs/>
          <w:sz w:val="28"/>
          <w:szCs w:val="28"/>
        </w:rPr>
        <w:t>К.Б.Зайцев</w:t>
      </w:r>
      <w:proofErr w:type="spellEnd"/>
    </w:p>
    <w:p w:rsidR="0030642B" w:rsidRPr="00312024" w:rsidRDefault="0030642B" w:rsidP="0031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642B" w:rsidRPr="0031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4A"/>
    <w:rsid w:val="0030642B"/>
    <w:rsid w:val="00312024"/>
    <w:rsid w:val="004A3E99"/>
    <w:rsid w:val="0051274A"/>
    <w:rsid w:val="00F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F9F0"/>
  <w15:docId w15:val="{8A50F92C-DC5C-4744-BA4D-6C0EF64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12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127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274A"/>
    <w:rPr>
      <w:color w:val="0000FF"/>
      <w:u w:val="single"/>
    </w:rPr>
  </w:style>
  <w:style w:type="character" w:styleId="a5">
    <w:name w:val="Strong"/>
    <w:basedOn w:val="a0"/>
    <w:uiPriority w:val="22"/>
    <w:qFormat/>
    <w:rsid w:val="00512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010">
          <w:marLeft w:val="0"/>
          <w:marRight w:val="0"/>
          <w:marTop w:val="313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990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73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05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01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4/02/prezident-ukaz239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NaydaNS</cp:lastModifiedBy>
  <cp:revision>2</cp:revision>
  <dcterms:created xsi:type="dcterms:W3CDTF">2020-04-07T04:25:00Z</dcterms:created>
  <dcterms:modified xsi:type="dcterms:W3CDTF">2020-04-07T04:25:00Z</dcterms:modified>
</cp:coreProperties>
</file>